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0EF" w:rsidRPr="00BA31E8" w:rsidRDefault="00D070EF" w:rsidP="00D070EF">
      <w:pPr>
        <w:jc w:val="center"/>
        <w:rPr>
          <w:rFonts w:asciiTheme="minorHAnsi" w:hAnsiTheme="minorHAnsi"/>
        </w:rPr>
      </w:pPr>
      <w:r w:rsidRPr="00BA31E8">
        <w:rPr>
          <w:rFonts w:asciiTheme="minorHAnsi" w:hAnsiTheme="minorHAnsi"/>
        </w:rPr>
        <w:t>History 3457/Children’s Studies 3120</w:t>
      </w:r>
    </w:p>
    <w:p w:rsidR="00D070EF" w:rsidRPr="00BA31E8" w:rsidRDefault="00E61C59" w:rsidP="00D070EF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The Duke Lacrosse Case</w:t>
      </w:r>
    </w:p>
    <w:p w:rsidR="00D070EF" w:rsidRPr="00BA31E8" w:rsidRDefault="00E61C59" w:rsidP="00D070EF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23</w:t>
      </w:r>
      <w:r w:rsidR="00D070EF" w:rsidRPr="00BA31E8">
        <w:rPr>
          <w:rFonts w:asciiTheme="minorHAnsi" w:hAnsiTheme="minorHAnsi"/>
        </w:rPr>
        <w:t xml:space="preserve"> April 2013</w:t>
      </w:r>
    </w:p>
    <w:p w:rsidR="00516064" w:rsidRPr="00BA31E8" w:rsidRDefault="00516064" w:rsidP="00516064">
      <w:pPr>
        <w:jc w:val="both"/>
        <w:rPr>
          <w:rFonts w:asciiTheme="minorHAnsi" w:hAnsiTheme="minorHAnsi"/>
        </w:rPr>
      </w:pPr>
    </w:p>
    <w:p w:rsidR="00516064" w:rsidRPr="00BA31E8" w:rsidRDefault="00516064" w:rsidP="00516064">
      <w:pPr>
        <w:jc w:val="both"/>
        <w:rPr>
          <w:rFonts w:asciiTheme="minorHAnsi" w:hAnsiTheme="minorHAnsi"/>
        </w:rPr>
      </w:pPr>
    </w:p>
    <w:p w:rsidR="00516064" w:rsidRPr="00BA31E8" w:rsidRDefault="00265B6B" w:rsidP="00516064">
      <w:pPr>
        <w:jc w:val="both"/>
        <w:rPr>
          <w:rFonts w:asciiTheme="minorHAnsi" w:hAnsiTheme="minorHAnsi"/>
        </w:rPr>
      </w:pPr>
      <w:r w:rsidRPr="00BA31E8">
        <w:rPr>
          <w:rFonts w:asciiTheme="minorHAnsi" w:hAnsiTheme="minorHAnsi"/>
        </w:rPr>
        <w:t>I</w:t>
      </w:r>
      <w:r w:rsidR="00516064" w:rsidRPr="00BA31E8">
        <w:rPr>
          <w:rFonts w:asciiTheme="minorHAnsi" w:hAnsiTheme="minorHAnsi"/>
        </w:rPr>
        <w:t xml:space="preserve">. </w:t>
      </w:r>
      <w:r w:rsidR="00730B00">
        <w:rPr>
          <w:rFonts w:asciiTheme="minorHAnsi" w:hAnsiTheme="minorHAnsi"/>
        </w:rPr>
        <w:t xml:space="preserve">The Case </w:t>
      </w:r>
      <w:r w:rsidR="00E71881">
        <w:rPr>
          <w:rFonts w:asciiTheme="minorHAnsi" w:hAnsiTheme="minorHAnsi"/>
        </w:rPr>
        <w:t>Begins</w:t>
      </w:r>
    </w:p>
    <w:p w:rsidR="00007363" w:rsidRPr="00BA31E8" w:rsidRDefault="00265B6B" w:rsidP="00007363">
      <w:pPr>
        <w:ind w:firstLine="720"/>
        <w:jc w:val="both"/>
        <w:rPr>
          <w:rFonts w:asciiTheme="minorHAnsi" w:hAnsiTheme="minorHAnsi"/>
        </w:rPr>
      </w:pPr>
      <w:r w:rsidRPr="00BA31E8">
        <w:rPr>
          <w:rFonts w:asciiTheme="minorHAnsi" w:hAnsiTheme="minorHAnsi"/>
        </w:rPr>
        <w:t xml:space="preserve">1. </w:t>
      </w:r>
      <w:r w:rsidR="007820FD">
        <w:rPr>
          <w:rFonts w:asciiTheme="minorHAnsi" w:hAnsiTheme="minorHAnsi"/>
        </w:rPr>
        <w:t>Durham Background</w:t>
      </w:r>
      <w:r w:rsidR="00E26BCA" w:rsidRPr="00BA31E8">
        <w:rPr>
          <w:rFonts w:asciiTheme="minorHAnsi" w:hAnsiTheme="minorHAnsi"/>
        </w:rPr>
        <w:t xml:space="preserve"> </w:t>
      </w:r>
      <w:r w:rsidR="008C06EB" w:rsidRPr="00BA31E8">
        <w:rPr>
          <w:rFonts w:asciiTheme="minorHAnsi" w:hAnsiTheme="minorHAnsi"/>
        </w:rPr>
        <w:t>(</w:t>
      </w:r>
      <w:r w:rsidR="007820FD">
        <w:rPr>
          <w:rFonts w:asciiTheme="minorHAnsi" w:hAnsiTheme="minorHAnsi"/>
        </w:rPr>
        <w:t>Duke, Durham, &amp; town/gown tensions</w:t>
      </w:r>
      <w:r w:rsidR="007820FD" w:rsidRPr="007820FD">
        <w:rPr>
          <w:rFonts w:asciiTheme="minorHAnsi" w:hAnsiTheme="minorHAnsi"/>
        </w:rPr>
        <w:sym w:font="Wingdings" w:char="F0E0"/>
      </w:r>
      <w:r w:rsidR="007820FD">
        <w:rPr>
          <w:rFonts w:asciiTheme="minorHAnsi" w:hAnsiTheme="minorHAnsi"/>
        </w:rPr>
        <w:t xml:space="preserve">race, class; Durham &amp; North Carolina rape law: alterations on accuser’s authority, alterations on threshold to </w:t>
      </w:r>
      <w:bookmarkStart w:id="0" w:name="_GoBack"/>
      <w:r w:rsidR="007820FD">
        <w:rPr>
          <w:rFonts w:asciiTheme="minorHAnsi" w:hAnsiTheme="minorHAnsi"/>
        </w:rPr>
        <w:t xml:space="preserve">prosecute case; Brodhead &amp; campus environment: role of athletics, Coach K controversy; </w:t>
      </w:r>
      <w:bookmarkEnd w:id="0"/>
      <w:r w:rsidR="007820FD">
        <w:rPr>
          <w:rFonts w:asciiTheme="minorHAnsi" w:hAnsiTheme="minorHAnsi"/>
        </w:rPr>
        <w:t>student discipline: Moneta &amp; campus due process</w:t>
      </w:r>
      <w:r w:rsidR="00A672CD">
        <w:rPr>
          <w:rFonts w:asciiTheme="minorHAnsi" w:hAnsiTheme="minorHAnsi"/>
        </w:rPr>
        <w:t xml:space="preserve">, Durham/Duke agreement on Duke </w:t>
      </w:r>
      <w:proofErr w:type="gramStart"/>
      <w:r w:rsidR="00A672CD">
        <w:rPr>
          <w:rFonts w:asciiTheme="minorHAnsi" w:hAnsiTheme="minorHAnsi"/>
        </w:rPr>
        <w:t>student</w:t>
      </w:r>
      <w:proofErr w:type="gramEnd"/>
      <w:r w:rsidR="00A672CD">
        <w:rPr>
          <w:rFonts w:asciiTheme="minorHAnsi" w:hAnsiTheme="minorHAnsi"/>
        </w:rPr>
        <w:t xml:space="preserve"> prosecutions</w:t>
      </w:r>
      <w:r w:rsidR="007820FD">
        <w:rPr>
          <w:rFonts w:asciiTheme="minorHAnsi" w:hAnsiTheme="minorHAnsi"/>
        </w:rPr>
        <w:t>; faculty transformation: Chafe &amp; diversity, stress on race/class/gender, pedagogical imbalances</w:t>
      </w:r>
      <w:r w:rsidR="003456F7" w:rsidRPr="00BA31E8">
        <w:rPr>
          <w:rFonts w:asciiTheme="minorHAnsi" w:hAnsiTheme="minorHAnsi"/>
        </w:rPr>
        <w:t>)</w:t>
      </w:r>
    </w:p>
    <w:p w:rsidR="00516064" w:rsidRPr="00BA31E8" w:rsidRDefault="00007363" w:rsidP="00007363">
      <w:pPr>
        <w:ind w:firstLine="720"/>
        <w:jc w:val="both"/>
        <w:rPr>
          <w:rFonts w:asciiTheme="minorHAnsi" w:hAnsiTheme="minorHAnsi"/>
        </w:rPr>
      </w:pPr>
      <w:r w:rsidRPr="00BA31E8">
        <w:rPr>
          <w:rFonts w:asciiTheme="minorHAnsi" w:hAnsiTheme="minorHAnsi"/>
        </w:rPr>
        <w:t xml:space="preserve">2.  </w:t>
      </w:r>
      <w:r w:rsidR="007820FD">
        <w:rPr>
          <w:rFonts w:asciiTheme="minorHAnsi" w:hAnsiTheme="minorHAnsi"/>
        </w:rPr>
        <w:t>The Onset of the Case</w:t>
      </w:r>
      <w:r w:rsidR="00DA714A" w:rsidRPr="00BA31E8">
        <w:rPr>
          <w:rFonts w:asciiTheme="minorHAnsi" w:hAnsiTheme="minorHAnsi"/>
        </w:rPr>
        <w:t xml:space="preserve"> </w:t>
      </w:r>
      <w:r w:rsidR="008C2E95" w:rsidRPr="00BA31E8">
        <w:rPr>
          <w:rFonts w:asciiTheme="minorHAnsi" w:hAnsiTheme="minorHAnsi"/>
        </w:rPr>
        <w:t>(</w:t>
      </w:r>
      <w:r w:rsidR="00A672CD">
        <w:rPr>
          <w:rFonts w:asciiTheme="minorHAnsi" w:hAnsiTheme="minorHAnsi"/>
        </w:rPr>
        <w:t xml:space="preserve">from the party to Mangum’s allegations: verbal altercation, Mangum’s emotional difficulties, initial varying accusations of sexual assault, role of Tara </w:t>
      </w:r>
      <w:proofErr w:type="spellStart"/>
      <w:r w:rsidR="00A672CD">
        <w:rPr>
          <w:rFonts w:asciiTheme="minorHAnsi" w:hAnsiTheme="minorHAnsi"/>
        </w:rPr>
        <w:t>Levicy</w:t>
      </w:r>
      <w:proofErr w:type="spellEnd"/>
      <w:r w:rsidR="00A672CD">
        <w:rPr>
          <w:rFonts w:asciiTheme="minorHAnsi" w:hAnsiTheme="minorHAnsi"/>
        </w:rPr>
        <w:t xml:space="preserve">; Mangum’s difficulties in identifying; Cline decision on non-testimonial order; </w:t>
      </w:r>
      <w:proofErr w:type="spellStart"/>
      <w:r w:rsidR="00A672CD">
        <w:rPr>
          <w:rFonts w:asciiTheme="minorHAnsi" w:hAnsiTheme="minorHAnsi"/>
        </w:rPr>
        <w:t>Khanna</w:t>
      </w:r>
      <w:proofErr w:type="spellEnd"/>
      <w:r w:rsidR="00A672CD">
        <w:rPr>
          <w:rFonts w:asciiTheme="minorHAnsi" w:hAnsiTheme="minorHAnsi"/>
        </w:rPr>
        <w:t xml:space="preserve"> interview with Mangum and press frenzy</w:t>
      </w:r>
      <w:r w:rsidR="00E71881">
        <w:rPr>
          <w:rFonts w:asciiTheme="minorHAnsi" w:hAnsiTheme="minorHAnsi"/>
        </w:rPr>
        <w:t xml:space="preserve">; role of </w:t>
      </w:r>
      <w:r w:rsidR="00E71881">
        <w:rPr>
          <w:rFonts w:asciiTheme="minorHAnsi" w:hAnsiTheme="minorHAnsi"/>
          <w:i/>
        </w:rPr>
        <w:t>New York Times</w:t>
      </w:r>
      <w:r w:rsidR="00DA714A" w:rsidRPr="00BA31E8">
        <w:rPr>
          <w:rFonts w:asciiTheme="minorHAnsi" w:hAnsiTheme="minorHAnsi"/>
        </w:rPr>
        <w:t>)</w:t>
      </w:r>
    </w:p>
    <w:p w:rsidR="00516064" w:rsidRPr="00BA31E8" w:rsidRDefault="00516064" w:rsidP="00516064">
      <w:pPr>
        <w:ind w:firstLine="720"/>
        <w:jc w:val="both"/>
        <w:rPr>
          <w:rFonts w:asciiTheme="minorHAnsi" w:hAnsiTheme="minorHAnsi"/>
          <w:iCs/>
        </w:rPr>
      </w:pPr>
    </w:p>
    <w:p w:rsidR="00553D24" w:rsidRPr="00BA31E8" w:rsidRDefault="00BA31E8" w:rsidP="00516064">
      <w:pPr>
        <w:jc w:val="both"/>
        <w:rPr>
          <w:rFonts w:asciiTheme="minorHAnsi" w:hAnsiTheme="minorHAnsi"/>
        </w:rPr>
      </w:pPr>
      <w:r w:rsidRPr="00BA31E8">
        <w:rPr>
          <w:rFonts w:asciiTheme="minorHAnsi" w:hAnsiTheme="minorHAnsi"/>
        </w:rPr>
        <w:t xml:space="preserve">II. </w:t>
      </w:r>
      <w:r w:rsidR="00E71881">
        <w:rPr>
          <w:rFonts w:asciiTheme="minorHAnsi" w:hAnsiTheme="minorHAnsi"/>
        </w:rPr>
        <w:t>The Case Develops</w:t>
      </w:r>
      <w:r w:rsidR="002B7D49">
        <w:rPr>
          <w:rFonts w:asciiTheme="minorHAnsi" w:hAnsiTheme="minorHAnsi"/>
        </w:rPr>
        <w:t xml:space="preserve"> </w:t>
      </w:r>
    </w:p>
    <w:p w:rsidR="00516064" w:rsidRDefault="00516064" w:rsidP="006D0B51">
      <w:pPr>
        <w:pStyle w:val="BodyText"/>
        <w:rPr>
          <w:rFonts w:asciiTheme="minorHAnsi" w:hAnsiTheme="minorHAnsi"/>
        </w:rPr>
      </w:pPr>
      <w:r w:rsidRPr="00BA31E8">
        <w:rPr>
          <w:rFonts w:asciiTheme="minorHAnsi" w:hAnsiTheme="minorHAnsi"/>
        </w:rPr>
        <w:tab/>
      </w:r>
      <w:r w:rsidR="00265B6B" w:rsidRPr="00BA31E8">
        <w:rPr>
          <w:rFonts w:asciiTheme="minorHAnsi" w:hAnsiTheme="minorHAnsi"/>
        </w:rPr>
        <w:t xml:space="preserve">1. </w:t>
      </w:r>
      <w:r w:rsidR="006D0B51">
        <w:rPr>
          <w:rFonts w:asciiTheme="minorHAnsi" w:hAnsiTheme="minorHAnsi"/>
        </w:rPr>
        <w:t>Campus Reaction</w:t>
      </w:r>
      <w:r w:rsidR="00A83289">
        <w:rPr>
          <w:rFonts w:asciiTheme="minorHAnsi" w:hAnsiTheme="minorHAnsi"/>
        </w:rPr>
        <w:t xml:space="preserve"> </w:t>
      </w:r>
      <w:r w:rsidR="00BA31E8" w:rsidRPr="00BA31E8">
        <w:rPr>
          <w:rFonts w:asciiTheme="minorHAnsi" w:hAnsiTheme="minorHAnsi"/>
        </w:rPr>
        <w:t>(</w:t>
      </w:r>
      <w:r w:rsidR="00E71881">
        <w:rPr>
          <w:rFonts w:asciiTheme="minorHAnsi" w:hAnsiTheme="minorHAnsi"/>
        </w:rPr>
        <w:t>immediate campus reaction—</w:t>
      </w:r>
      <w:proofErr w:type="spellStart"/>
      <w:r w:rsidR="00E71881">
        <w:rPr>
          <w:rFonts w:asciiTheme="minorHAnsi" w:hAnsiTheme="minorHAnsi"/>
        </w:rPr>
        <w:t>potbanger</w:t>
      </w:r>
      <w:proofErr w:type="spellEnd"/>
      <w:r w:rsidR="00E71881">
        <w:rPr>
          <w:rFonts w:asciiTheme="minorHAnsi" w:hAnsiTheme="minorHAnsi"/>
        </w:rPr>
        <w:t xml:space="preserve"> protests, role of Baker, faculty criticism of Brodhead; in-class harassment; creation of Group of 88 statement; who were the Group of 88</w:t>
      </w:r>
      <w:proofErr w:type="gramStart"/>
      <w:r w:rsidR="00E71881">
        <w:rPr>
          <w:rFonts w:asciiTheme="minorHAnsi" w:hAnsiTheme="minorHAnsi"/>
        </w:rPr>
        <w:t>?;</w:t>
      </w:r>
      <w:proofErr w:type="gramEnd"/>
      <w:r w:rsidR="00E71881">
        <w:rPr>
          <w:rFonts w:asciiTheme="minorHAnsi" w:hAnsiTheme="minorHAnsi"/>
        </w:rPr>
        <w:t xml:space="preserve"> cancellation of season and creation of CCI</w:t>
      </w:r>
      <w:r w:rsidR="006D0B51">
        <w:rPr>
          <w:rFonts w:asciiTheme="minorHAnsi" w:hAnsiTheme="minorHAnsi"/>
        </w:rPr>
        <w:t>—presumption of guilt; differing response of Duke students</w:t>
      </w:r>
      <w:r w:rsidR="00BA31E8" w:rsidRPr="00BA31E8">
        <w:rPr>
          <w:rFonts w:asciiTheme="minorHAnsi" w:hAnsiTheme="minorHAnsi"/>
        </w:rPr>
        <w:t>)</w:t>
      </w:r>
    </w:p>
    <w:p w:rsidR="006D0B51" w:rsidRDefault="006D0B51" w:rsidP="006D0B51">
      <w:pPr>
        <w:pStyle w:val="BodyText"/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2. Toward Indictments (role of </w:t>
      </w:r>
      <w:proofErr w:type="spellStart"/>
      <w:r>
        <w:rPr>
          <w:rFonts w:asciiTheme="minorHAnsi" w:hAnsiTheme="minorHAnsi"/>
        </w:rPr>
        <w:t>Nifong</w:t>
      </w:r>
      <w:proofErr w:type="spellEnd"/>
      <w:r>
        <w:rPr>
          <w:rFonts w:asciiTheme="minorHAnsi" w:hAnsiTheme="minorHAnsi"/>
        </w:rPr>
        <w:t xml:space="preserve">: </w:t>
      </w:r>
      <w:r>
        <w:rPr>
          <w:rFonts w:asciiTheme="minorHAnsi" w:hAnsiTheme="minorHAnsi"/>
        </w:rPr>
        <w:t xml:space="preserve">personal and political background; pending primary defeat; installation as head of case; media blitz; </w:t>
      </w:r>
      <w:r>
        <w:rPr>
          <w:rFonts w:asciiTheme="minorHAnsi" w:hAnsiTheme="minorHAnsi"/>
        </w:rPr>
        <w:t xml:space="preserve">revelation of DNA tests and </w:t>
      </w:r>
      <w:proofErr w:type="spellStart"/>
      <w:r>
        <w:rPr>
          <w:rFonts w:asciiTheme="minorHAnsi" w:hAnsiTheme="minorHAnsi"/>
        </w:rPr>
        <w:t>Nifong</w:t>
      </w:r>
      <w:proofErr w:type="spellEnd"/>
      <w:r>
        <w:rPr>
          <w:rFonts w:asciiTheme="minorHAnsi" w:hAnsiTheme="minorHAnsi"/>
        </w:rPr>
        <w:t xml:space="preserve"> response: key decisions: lineup, DNA; path to indictments, Brodhead response; </w:t>
      </w:r>
      <w:proofErr w:type="spellStart"/>
      <w:r>
        <w:rPr>
          <w:rFonts w:asciiTheme="minorHAnsi" w:hAnsiTheme="minorHAnsi"/>
        </w:rPr>
        <w:t>Seligmann</w:t>
      </w:r>
      <w:proofErr w:type="spellEnd"/>
      <w:r>
        <w:rPr>
          <w:rFonts w:asciiTheme="minorHAnsi" w:hAnsiTheme="minorHAnsi"/>
        </w:rPr>
        <w:t xml:space="preserve"> alibi, </w:t>
      </w:r>
      <w:r>
        <w:rPr>
          <w:rFonts w:asciiTheme="minorHAnsi" w:hAnsiTheme="minorHAnsi"/>
        </w:rPr>
        <w:t>primary victory)</w:t>
      </w:r>
    </w:p>
    <w:p w:rsidR="00E71881" w:rsidRDefault="00E71881" w:rsidP="00A83289">
      <w:pPr>
        <w:pStyle w:val="BodyText"/>
        <w:ind w:firstLine="720"/>
        <w:rPr>
          <w:rFonts w:asciiTheme="minorHAnsi" w:hAnsiTheme="minorHAnsi"/>
        </w:rPr>
      </w:pPr>
    </w:p>
    <w:p w:rsidR="00E71881" w:rsidRPr="00BA31E8" w:rsidRDefault="00E71881" w:rsidP="00E71881">
      <w:pPr>
        <w:jc w:val="both"/>
        <w:rPr>
          <w:rFonts w:asciiTheme="minorHAnsi" w:hAnsiTheme="minorHAnsi"/>
        </w:rPr>
      </w:pPr>
      <w:r w:rsidRPr="00BA31E8">
        <w:rPr>
          <w:rFonts w:asciiTheme="minorHAnsi" w:hAnsiTheme="minorHAnsi"/>
        </w:rPr>
        <w:t xml:space="preserve">II. </w:t>
      </w:r>
      <w:r>
        <w:rPr>
          <w:rFonts w:asciiTheme="minorHAnsi" w:hAnsiTheme="minorHAnsi"/>
        </w:rPr>
        <w:t xml:space="preserve">The Case Implodes </w:t>
      </w:r>
    </w:p>
    <w:p w:rsidR="00E71881" w:rsidRDefault="00E71881" w:rsidP="00E71881">
      <w:pPr>
        <w:pStyle w:val="BodyText"/>
        <w:rPr>
          <w:rFonts w:asciiTheme="minorHAnsi" w:hAnsiTheme="minorHAnsi"/>
        </w:rPr>
      </w:pPr>
      <w:r w:rsidRPr="00BA31E8">
        <w:rPr>
          <w:rFonts w:asciiTheme="minorHAnsi" w:hAnsiTheme="minorHAnsi"/>
        </w:rPr>
        <w:tab/>
        <w:t xml:space="preserve">1. </w:t>
      </w:r>
      <w:proofErr w:type="spellStart"/>
      <w:r>
        <w:rPr>
          <w:rFonts w:asciiTheme="minorHAnsi" w:hAnsiTheme="minorHAnsi"/>
        </w:rPr>
        <w:t>Nifong</w:t>
      </w:r>
      <w:proofErr w:type="spellEnd"/>
      <w:r>
        <w:rPr>
          <w:rFonts w:asciiTheme="minorHAnsi" w:hAnsiTheme="minorHAnsi"/>
        </w:rPr>
        <w:t xml:space="preserve"> (</w:t>
      </w:r>
      <w:r w:rsidR="00C238B0">
        <w:rPr>
          <w:rFonts w:asciiTheme="minorHAnsi" w:hAnsiTheme="minorHAnsi"/>
        </w:rPr>
        <w:t xml:space="preserve">legal battles &amp; </w:t>
      </w:r>
      <w:r w:rsidR="006D0B51">
        <w:rPr>
          <w:rFonts w:asciiTheme="minorHAnsi" w:hAnsiTheme="minorHAnsi"/>
        </w:rPr>
        <w:t>case weaknesses; continued support from media—</w:t>
      </w:r>
      <w:r w:rsidR="006D0B51">
        <w:rPr>
          <w:rFonts w:asciiTheme="minorHAnsi" w:hAnsiTheme="minorHAnsi"/>
          <w:i/>
        </w:rPr>
        <w:t>New York Times</w:t>
      </w:r>
      <w:r w:rsidR="006D0B51">
        <w:rPr>
          <w:rFonts w:asciiTheme="minorHAnsi" w:hAnsiTheme="minorHAnsi"/>
        </w:rPr>
        <w:t xml:space="preserve">, cable news; re-election campaign and Cheek challenge; Duke students &amp; effort to defeat </w:t>
      </w:r>
      <w:proofErr w:type="spellStart"/>
      <w:r w:rsidR="006D0B51">
        <w:rPr>
          <w:rFonts w:asciiTheme="minorHAnsi" w:hAnsiTheme="minorHAnsi"/>
        </w:rPr>
        <w:t>Nifong</w:t>
      </w:r>
      <w:proofErr w:type="spellEnd"/>
      <w:r w:rsidR="006D0B51">
        <w:rPr>
          <w:rFonts w:asciiTheme="minorHAnsi" w:hAnsiTheme="minorHAnsi"/>
        </w:rPr>
        <w:t>; activist faculty double down—</w:t>
      </w:r>
      <w:proofErr w:type="spellStart"/>
      <w:r w:rsidR="006D0B51">
        <w:rPr>
          <w:rFonts w:asciiTheme="minorHAnsi" w:hAnsiTheme="minorHAnsi"/>
        </w:rPr>
        <w:t>Farred</w:t>
      </w:r>
      <w:proofErr w:type="spellEnd"/>
      <w:r w:rsidR="006D0B51">
        <w:rPr>
          <w:rFonts w:asciiTheme="minorHAnsi" w:hAnsiTheme="minorHAnsi"/>
        </w:rPr>
        <w:t xml:space="preserve">, CCI; </w:t>
      </w:r>
      <w:proofErr w:type="spellStart"/>
      <w:r w:rsidR="006D0B51">
        <w:rPr>
          <w:rFonts w:asciiTheme="minorHAnsi" w:hAnsiTheme="minorHAnsi"/>
        </w:rPr>
        <w:t>Nifong</w:t>
      </w:r>
      <w:proofErr w:type="spellEnd"/>
      <w:r w:rsidR="006D0B51">
        <w:rPr>
          <w:rFonts w:asciiTheme="minorHAnsi" w:hAnsiTheme="minorHAnsi"/>
        </w:rPr>
        <w:t xml:space="preserve"> victory; case implodes: </w:t>
      </w:r>
      <w:r w:rsidR="00C43479">
        <w:rPr>
          <w:rFonts w:asciiTheme="minorHAnsi" w:hAnsiTheme="minorHAnsi"/>
        </w:rPr>
        <w:t xml:space="preserve">DNA problems, “refining” of charges, </w:t>
      </w:r>
      <w:r w:rsidR="00C238B0">
        <w:rPr>
          <w:rFonts w:asciiTheme="minorHAnsi" w:hAnsiTheme="minorHAnsi"/>
        </w:rPr>
        <w:t xml:space="preserve">ethics charges and </w:t>
      </w:r>
      <w:proofErr w:type="spellStart"/>
      <w:r w:rsidR="00C238B0">
        <w:rPr>
          <w:rFonts w:asciiTheme="minorHAnsi" w:hAnsiTheme="minorHAnsi"/>
        </w:rPr>
        <w:t>apptment</w:t>
      </w:r>
      <w:proofErr w:type="spellEnd"/>
      <w:r w:rsidR="00C238B0">
        <w:rPr>
          <w:rFonts w:asciiTheme="minorHAnsi" w:hAnsiTheme="minorHAnsi"/>
        </w:rPr>
        <w:t xml:space="preserve"> of special prosecutor, </w:t>
      </w:r>
      <w:proofErr w:type="spellStart"/>
      <w:r w:rsidR="00C238B0">
        <w:rPr>
          <w:rFonts w:asciiTheme="minorHAnsi" w:hAnsiTheme="minorHAnsi"/>
        </w:rPr>
        <w:t>att’y</w:t>
      </w:r>
      <w:proofErr w:type="spellEnd"/>
      <w:r w:rsidR="00C238B0">
        <w:rPr>
          <w:rFonts w:asciiTheme="minorHAnsi" w:hAnsiTheme="minorHAnsi"/>
        </w:rPr>
        <w:t xml:space="preserve"> general declaration of innocence; </w:t>
      </w:r>
      <w:r w:rsidR="00C43479">
        <w:rPr>
          <w:rFonts w:asciiTheme="minorHAnsi" w:hAnsiTheme="minorHAnsi"/>
        </w:rPr>
        <w:t xml:space="preserve">bewilderment among some media elements; ethics and legal allegations against </w:t>
      </w:r>
      <w:proofErr w:type="spellStart"/>
      <w:r w:rsidR="00C43479">
        <w:rPr>
          <w:rFonts w:asciiTheme="minorHAnsi" w:hAnsiTheme="minorHAnsi"/>
        </w:rPr>
        <w:t>Nifong</w:t>
      </w:r>
      <w:proofErr w:type="spellEnd"/>
      <w:r>
        <w:rPr>
          <w:rFonts w:asciiTheme="minorHAnsi" w:hAnsiTheme="minorHAnsi"/>
        </w:rPr>
        <w:t>)</w:t>
      </w:r>
    </w:p>
    <w:p w:rsidR="00E71881" w:rsidRPr="00BA31E8" w:rsidRDefault="00E71881" w:rsidP="00E71881">
      <w:pPr>
        <w:pStyle w:val="BodyText"/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2. Duke </w:t>
      </w:r>
      <w:r w:rsidRPr="00BA31E8">
        <w:rPr>
          <w:rFonts w:asciiTheme="minorHAnsi" w:hAnsiTheme="minorHAnsi"/>
        </w:rPr>
        <w:t>(</w:t>
      </w:r>
      <w:r w:rsidR="00C238B0">
        <w:rPr>
          <w:rFonts w:asciiTheme="minorHAnsi" w:hAnsiTheme="minorHAnsi"/>
        </w:rPr>
        <w:t>retreat of Group of 88: “academic freedom” as justification; Brodhead dismissal of CCI report; lawsuits: settlement with falsely accused, court rulings on bulletin and city legal liabilities; reappointment of Brodhead, Group promotions</w:t>
      </w:r>
      <w:r w:rsidR="00C43479">
        <w:rPr>
          <w:rFonts w:asciiTheme="minorHAnsi" w:hAnsiTheme="minorHAnsi"/>
        </w:rPr>
        <w:t>, differing levels of accountability</w:t>
      </w:r>
      <w:r w:rsidRPr="00BA31E8">
        <w:rPr>
          <w:rFonts w:asciiTheme="minorHAnsi" w:hAnsiTheme="minorHAnsi"/>
        </w:rPr>
        <w:t>)</w:t>
      </w:r>
    </w:p>
    <w:p w:rsidR="00E71881" w:rsidRPr="00BA31E8" w:rsidRDefault="00E71881" w:rsidP="00A83289">
      <w:pPr>
        <w:pStyle w:val="BodyText"/>
        <w:ind w:firstLine="720"/>
        <w:rPr>
          <w:rFonts w:asciiTheme="minorHAnsi" w:hAnsiTheme="minorHAnsi"/>
        </w:rPr>
      </w:pPr>
    </w:p>
    <w:p w:rsidR="00265B6B" w:rsidRPr="00BA31E8" w:rsidRDefault="00265B6B" w:rsidP="00A83289">
      <w:pPr>
        <w:ind w:firstLine="720"/>
        <w:jc w:val="both"/>
        <w:rPr>
          <w:rFonts w:asciiTheme="minorHAnsi" w:hAnsiTheme="minorHAnsi"/>
        </w:rPr>
      </w:pPr>
    </w:p>
    <w:sectPr w:rsidR="00265B6B" w:rsidRPr="00BA31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A4D84"/>
    <w:multiLevelType w:val="hybridMultilevel"/>
    <w:tmpl w:val="E2EE75F2"/>
    <w:lvl w:ilvl="0" w:tplc="B22E20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064"/>
    <w:rsid w:val="00007363"/>
    <w:rsid w:val="000821BB"/>
    <w:rsid w:val="000E5153"/>
    <w:rsid w:val="00265B6B"/>
    <w:rsid w:val="002B7D49"/>
    <w:rsid w:val="003456F7"/>
    <w:rsid w:val="00466A3B"/>
    <w:rsid w:val="00516064"/>
    <w:rsid w:val="00553D24"/>
    <w:rsid w:val="005721EE"/>
    <w:rsid w:val="00607F5B"/>
    <w:rsid w:val="00655FA4"/>
    <w:rsid w:val="006665A4"/>
    <w:rsid w:val="006A2DEA"/>
    <w:rsid w:val="006D0B51"/>
    <w:rsid w:val="006F23FD"/>
    <w:rsid w:val="006F2BA2"/>
    <w:rsid w:val="00730B00"/>
    <w:rsid w:val="00734FB2"/>
    <w:rsid w:val="007820FD"/>
    <w:rsid w:val="00817BD0"/>
    <w:rsid w:val="008C06EB"/>
    <w:rsid w:val="008C2E95"/>
    <w:rsid w:val="00950BED"/>
    <w:rsid w:val="00A13D71"/>
    <w:rsid w:val="00A47533"/>
    <w:rsid w:val="00A672CD"/>
    <w:rsid w:val="00A83289"/>
    <w:rsid w:val="00AB621D"/>
    <w:rsid w:val="00B67A37"/>
    <w:rsid w:val="00BA31E8"/>
    <w:rsid w:val="00C238B0"/>
    <w:rsid w:val="00C43479"/>
    <w:rsid w:val="00CA0754"/>
    <w:rsid w:val="00D070EF"/>
    <w:rsid w:val="00DA714A"/>
    <w:rsid w:val="00DC4392"/>
    <w:rsid w:val="00DF5496"/>
    <w:rsid w:val="00E16BB6"/>
    <w:rsid w:val="00E23AC2"/>
    <w:rsid w:val="00E26BCA"/>
    <w:rsid w:val="00E55DE5"/>
    <w:rsid w:val="00E61C59"/>
    <w:rsid w:val="00E6285A"/>
    <w:rsid w:val="00E71881"/>
    <w:rsid w:val="00E90447"/>
    <w:rsid w:val="00EB28B2"/>
    <w:rsid w:val="00FD3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6064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7363"/>
    <w:pPr>
      <w:ind w:left="720"/>
      <w:contextualSpacing/>
    </w:pPr>
  </w:style>
  <w:style w:type="paragraph" w:styleId="BodyText">
    <w:name w:val="Body Text"/>
    <w:basedOn w:val="Normal"/>
    <w:link w:val="BodyTextChar"/>
    <w:semiHidden/>
    <w:rsid w:val="00E90447"/>
    <w:pPr>
      <w:jc w:val="both"/>
    </w:pPr>
    <w:rPr>
      <w:rFonts w:eastAsia="Times New Roman"/>
      <w:lang w:eastAsia="en-US"/>
    </w:rPr>
  </w:style>
  <w:style w:type="character" w:customStyle="1" w:styleId="BodyTextChar">
    <w:name w:val="Body Text Char"/>
    <w:basedOn w:val="DefaultParagraphFont"/>
    <w:link w:val="BodyText"/>
    <w:semiHidden/>
    <w:rsid w:val="00E90447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6064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7363"/>
    <w:pPr>
      <w:ind w:left="720"/>
      <w:contextualSpacing/>
    </w:pPr>
  </w:style>
  <w:style w:type="paragraph" w:styleId="BodyText">
    <w:name w:val="Body Text"/>
    <w:basedOn w:val="Normal"/>
    <w:link w:val="BodyTextChar"/>
    <w:semiHidden/>
    <w:rsid w:val="00E90447"/>
    <w:pPr>
      <w:jc w:val="both"/>
    </w:pPr>
    <w:rPr>
      <w:rFonts w:eastAsia="Times New Roman"/>
      <w:lang w:eastAsia="en-US"/>
    </w:rPr>
  </w:style>
  <w:style w:type="character" w:customStyle="1" w:styleId="BodyTextChar">
    <w:name w:val="Body Text Char"/>
    <w:basedOn w:val="DefaultParagraphFont"/>
    <w:link w:val="BodyText"/>
    <w:semiHidden/>
    <w:rsid w:val="00E9044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339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</dc:creator>
  <cp:lastModifiedBy>KC</cp:lastModifiedBy>
  <cp:revision>4</cp:revision>
  <dcterms:created xsi:type="dcterms:W3CDTF">2013-04-18T17:33:00Z</dcterms:created>
  <dcterms:modified xsi:type="dcterms:W3CDTF">2013-04-22T18:29:00Z</dcterms:modified>
</cp:coreProperties>
</file>