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DBC" w:rsidRPr="00991709" w:rsidRDefault="00463FDB" w:rsidP="00991709">
      <w:pPr>
        <w:jc w:val="center"/>
        <w:rPr>
          <w:rFonts w:asciiTheme="minorHAnsi" w:hAnsiTheme="minorHAnsi" w:cstheme="minorHAnsi"/>
          <w:sz w:val="24"/>
          <w:szCs w:val="24"/>
        </w:rPr>
      </w:pPr>
      <w:r w:rsidRPr="00991709">
        <w:rPr>
          <w:rFonts w:asciiTheme="minorHAnsi" w:hAnsiTheme="minorHAnsi" w:cstheme="minorHAnsi"/>
          <w:sz w:val="24"/>
          <w:szCs w:val="24"/>
        </w:rPr>
        <w:t xml:space="preserve">History </w:t>
      </w:r>
      <w:r w:rsidR="0039625E" w:rsidRPr="00991709">
        <w:rPr>
          <w:rFonts w:asciiTheme="minorHAnsi" w:hAnsiTheme="minorHAnsi" w:cstheme="minorHAnsi"/>
          <w:sz w:val="24"/>
          <w:szCs w:val="24"/>
        </w:rPr>
        <w:t>3442</w:t>
      </w:r>
    </w:p>
    <w:p w:rsidR="00463FDB" w:rsidRPr="00991709" w:rsidRDefault="00482729" w:rsidP="00991709">
      <w:pPr>
        <w:jc w:val="center"/>
        <w:rPr>
          <w:rFonts w:asciiTheme="minorHAnsi" w:hAnsiTheme="minorHAnsi" w:cstheme="minorHAnsi"/>
          <w:sz w:val="24"/>
          <w:szCs w:val="24"/>
        </w:rPr>
      </w:pPr>
      <w:r w:rsidRPr="00991709">
        <w:rPr>
          <w:rFonts w:asciiTheme="minorHAnsi" w:hAnsiTheme="minorHAnsi" w:cstheme="minorHAnsi"/>
          <w:sz w:val="24"/>
          <w:szCs w:val="24"/>
        </w:rPr>
        <w:t>LBJ Takes Charge</w:t>
      </w:r>
    </w:p>
    <w:p w:rsidR="00463FDB" w:rsidRPr="00991709" w:rsidRDefault="0039625E" w:rsidP="00991709">
      <w:pPr>
        <w:jc w:val="center"/>
        <w:rPr>
          <w:rFonts w:asciiTheme="minorHAnsi" w:hAnsiTheme="minorHAnsi" w:cstheme="minorHAnsi"/>
          <w:sz w:val="24"/>
          <w:szCs w:val="24"/>
        </w:rPr>
      </w:pPr>
      <w:r w:rsidRPr="00991709">
        <w:rPr>
          <w:rFonts w:asciiTheme="minorHAnsi" w:hAnsiTheme="minorHAnsi" w:cstheme="minorHAnsi"/>
          <w:sz w:val="24"/>
          <w:szCs w:val="24"/>
        </w:rPr>
        <w:t>2 October 2012</w:t>
      </w:r>
    </w:p>
    <w:p w:rsidR="00463FDB" w:rsidRPr="00991709" w:rsidRDefault="00463FDB" w:rsidP="00991709">
      <w:pPr>
        <w:rPr>
          <w:rFonts w:asciiTheme="minorHAnsi" w:hAnsiTheme="minorHAnsi" w:cstheme="minorHAnsi"/>
          <w:sz w:val="24"/>
          <w:szCs w:val="24"/>
        </w:rPr>
      </w:pPr>
    </w:p>
    <w:p w:rsidR="00463FDB" w:rsidRPr="00991709" w:rsidRDefault="00463FDB" w:rsidP="00991709">
      <w:pPr>
        <w:rPr>
          <w:rFonts w:asciiTheme="minorHAnsi" w:hAnsiTheme="minorHAnsi" w:cstheme="minorHAnsi"/>
          <w:sz w:val="24"/>
          <w:szCs w:val="24"/>
        </w:rPr>
      </w:pPr>
    </w:p>
    <w:p w:rsidR="00E439FD" w:rsidRPr="00991709" w:rsidRDefault="009C3962" w:rsidP="00991709">
      <w:pPr>
        <w:rPr>
          <w:rFonts w:asciiTheme="minorHAnsi" w:hAnsiTheme="minorHAnsi" w:cstheme="minorHAnsi"/>
          <w:sz w:val="24"/>
          <w:szCs w:val="24"/>
        </w:rPr>
      </w:pPr>
      <w:r w:rsidRPr="00991709">
        <w:rPr>
          <w:rFonts w:asciiTheme="minorHAnsi" w:hAnsiTheme="minorHAnsi" w:cstheme="minorHAnsi"/>
          <w:sz w:val="24"/>
          <w:szCs w:val="24"/>
        </w:rPr>
        <w:t>I</w:t>
      </w:r>
      <w:r w:rsidR="00463FDB" w:rsidRPr="00991709">
        <w:rPr>
          <w:rFonts w:asciiTheme="minorHAnsi" w:hAnsiTheme="minorHAnsi" w:cstheme="minorHAnsi"/>
          <w:sz w:val="24"/>
          <w:szCs w:val="24"/>
        </w:rPr>
        <w:t xml:space="preserve">. </w:t>
      </w:r>
      <w:r w:rsidR="0001167D" w:rsidRPr="00991709">
        <w:rPr>
          <w:rFonts w:asciiTheme="minorHAnsi" w:hAnsiTheme="minorHAnsi" w:cstheme="minorHAnsi"/>
          <w:sz w:val="24"/>
          <w:szCs w:val="24"/>
        </w:rPr>
        <w:t>Transition to LBJ</w:t>
      </w:r>
    </w:p>
    <w:p w:rsidR="00991709" w:rsidRDefault="00991709" w:rsidP="00991709">
      <w:pPr>
        <w:rPr>
          <w:rFonts w:asciiTheme="minorHAnsi" w:hAnsiTheme="minorHAnsi" w:cstheme="minorHAnsi"/>
          <w:sz w:val="24"/>
          <w:szCs w:val="24"/>
        </w:rPr>
      </w:pPr>
    </w:p>
    <w:p w:rsidR="00F35A58" w:rsidRPr="00991709" w:rsidRDefault="006C1656" w:rsidP="00991709">
      <w:pPr>
        <w:ind w:firstLine="720"/>
        <w:rPr>
          <w:rFonts w:asciiTheme="minorHAnsi" w:hAnsiTheme="minorHAnsi" w:cstheme="minorHAnsi"/>
          <w:sz w:val="24"/>
          <w:szCs w:val="24"/>
        </w:rPr>
      </w:pPr>
      <w:r w:rsidRPr="00991709">
        <w:rPr>
          <w:rFonts w:asciiTheme="minorHAnsi" w:hAnsiTheme="minorHAnsi" w:cstheme="minorHAnsi"/>
          <w:sz w:val="24"/>
          <w:szCs w:val="24"/>
        </w:rPr>
        <w:t xml:space="preserve">1. </w:t>
      </w:r>
      <w:proofErr w:type="gramStart"/>
      <w:r w:rsidR="00E439FD" w:rsidRPr="00991709">
        <w:rPr>
          <w:rFonts w:asciiTheme="minorHAnsi" w:hAnsiTheme="minorHAnsi" w:cstheme="minorHAnsi"/>
          <w:sz w:val="24"/>
          <w:szCs w:val="24"/>
        </w:rPr>
        <w:t>King &amp;</w:t>
      </w:r>
      <w:proofErr w:type="gramEnd"/>
      <w:r w:rsidR="00E439FD" w:rsidRPr="00991709">
        <w:rPr>
          <w:rFonts w:asciiTheme="minorHAnsi" w:hAnsiTheme="minorHAnsi" w:cstheme="minorHAnsi"/>
          <w:sz w:val="24"/>
          <w:szCs w:val="24"/>
        </w:rPr>
        <w:t xml:space="preserve"> Civil Rights (</w:t>
      </w:r>
      <w:r w:rsidR="00F35A58" w:rsidRPr="00991709">
        <w:rPr>
          <w:rFonts w:asciiTheme="minorHAnsi" w:hAnsiTheme="minorHAnsi" w:cstheme="minorHAnsi"/>
          <w:sz w:val="24"/>
          <w:szCs w:val="24"/>
        </w:rPr>
        <w:t>Birmingham and Operation “C”; role of Bull Connor; sit-ins, boycott, arrest of King; controversy over women a</w:t>
      </w:r>
      <w:r w:rsidR="00A129CC" w:rsidRPr="00991709">
        <w:rPr>
          <w:rFonts w:asciiTheme="minorHAnsi" w:hAnsiTheme="minorHAnsi" w:cstheme="minorHAnsi"/>
          <w:sz w:val="24"/>
          <w:szCs w:val="24"/>
        </w:rPr>
        <w:t xml:space="preserve">nd children protesters; </w:t>
      </w:r>
      <w:r w:rsidR="00F35A58" w:rsidRPr="00991709">
        <w:rPr>
          <w:rFonts w:asciiTheme="minorHAnsi" w:hAnsiTheme="minorHAnsi" w:cstheme="minorHAnsi"/>
          <w:sz w:val="24"/>
          <w:szCs w:val="24"/>
        </w:rPr>
        <w:t>public and media response)</w:t>
      </w:r>
    </w:p>
    <w:p w:rsidR="00991709" w:rsidRDefault="00991709" w:rsidP="00991709">
      <w:pPr>
        <w:rPr>
          <w:rFonts w:asciiTheme="minorHAnsi" w:hAnsiTheme="minorHAnsi" w:cstheme="minorHAnsi"/>
          <w:sz w:val="24"/>
          <w:szCs w:val="24"/>
        </w:rPr>
      </w:pPr>
    </w:p>
    <w:p w:rsidR="00AD6DA5" w:rsidRPr="00991709" w:rsidRDefault="00E439FD" w:rsidP="00991709">
      <w:pPr>
        <w:ind w:firstLine="720"/>
        <w:rPr>
          <w:rFonts w:asciiTheme="minorHAnsi" w:hAnsiTheme="minorHAnsi" w:cstheme="minorHAnsi"/>
          <w:sz w:val="24"/>
          <w:szCs w:val="24"/>
        </w:rPr>
      </w:pPr>
      <w:r w:rsidRPr="00991709">
        <w:rPr>
          <w:rFonts w:asciiTheme="minorHAnsi" w:hAnsiTheme="minorHAnsi" w:cstheme="minorHAnsi"/>
          <w:sz w:val="24"/>
          <w:szCs w:val="24"/>
        </w:rPr>
        <w:t>2</w:t>
      </w:r>
      <w:r w:rsidR="00F35A58" w:rsidRPr="00991709">
        <w:rPr>
          <w:rFonts w:asciiTheme="minorHAnsi" w:hAnsiTheme="minorHAnsi" w:cstheme="minorHAnsi"/>
          <w:sz w:val="24"/>
          <w:szCs w:val="24"/>
        </w:rPr>
        <w:t>. Road to the Civil Rig</w:t>
      </w:r>
      <w:bookmarkStart w:id="0" w:name="_GoBack"/>
      <w:bookmarkEnd w:id="0"/>
      <w:r w:rsidR="00F35A58" w:rsidRPr="00991709">
        <w:rPr>
          <w:rFonts w:asciiTheme="minorHAnsi" w:hAnsiTheme="minorHAnsi" w:cstheme="minorHAnsi"/>
          <w:sz w:val="24"/>
          <w:szCs w:val="24"/>
        </w:rPr>
        <w:t>hts Act (King and origins of March on Washington; tensions within the movement—generational, ideological, racial</w:t>
      </w:r>
      <w:r w:rsidR="00A129CC" w:rsidRPr="00991709">
        <w:rPr>
          <w:rFonts w:asciiTheme="minorHAnsi" w:hAnsiTheme="minorHAnsi" w:cstheme="minorHAnsi"/>
          <w:sz w:val="24"/>
          <w:szCs w:val="24"/>
        </w:rPr>
        <w:t>, church bombing</w:t>
      </w:r>
      <w:r w:rsidR="00F35A58" w:rsidRPr="00991709">
        <w:rPr>
          <w:rFonts w:asciiTheme="minorHAnsi" w:hAnsiTheme="minorHAnsi" w:cstheme="minorHAnsi"/>
          <w:sz w:val="24"/>
          <w:szCs w:val="24"/>
        </w:rPr>
        <w:t xml:space="preserve">; success of the March; bill’s </w:t>
      </w:r>
      <w:r w:rsidR="00AD6DA5" w:rsidRPr="00991709">
        <w:rPr>
          <w:rFonts w:asciiTheme="minorHAnsi" w:hAnsiTheme="minorHAnsi" w:cstheme="minorHAnsi"/>
          <w:sz w:val="24"/>
          <w:szCs w:val="24"/>
        </w:rPr>
        <w:t>focus on public accommodations; indecision about tactics; continued legislative obstacles; Kennedy legacy?)</w:t>
      </w:r>
    </w:p>
    <w:p w:rsidR="00991709" w:rsidRDefault="00991709" w:rsidP="00991709">
      <w:pPr>
        <w:rPr>
          <w:rFonts w:asciiTheme="minorHAnsi" w:hAnsiTheme="minorHAnsi" w:cstheme="minorHAnsi"/>
          <w:sz w:val="24"/>
          <w:szCs w:val="24"/>
        </w:rPr>
      </w:pPr>
    </w:p>
    <w:p w:rsidR="00E439FD" w:rsidRPr="00991709" w:rsidRDefault="00E439FD" w:rsidP="00991709">
      <w:pPr>
        <w:ind w:firstLine="720"/>
        <w:rPr>
          <w:rFonts w:asciiTheme="minorHAnsi" w:hAnsiTheme="minorHAnsi" w:cstheme="minorHAnsi"/>
          <w:sz w:val="24"/>
          <w:szCs w:val="24"/>
        </w:rPr>
      </w:pPr>
      <w:r w:rsidRPr="00991709">
        <w:rPr>
          <w:rFonts w:asciiTheme="minorHAnsi" w:hAnsiTheme="minorHAnsi" w:cstheme="minorHAnsi"/>
          <w:sz w:val="24"/>
          <w:szCs w:val="24"/>
        </w:rPr>
        <w:t>3. Assassination and Aftermath (LBJ back</w:t>
      </w:r>
      <w:r w:rsidR="00E53593" w:rsidRPr="00991709">
        <w:rPr>
          <w:rFonts w:asciiTheme="minorHAnsi" w:hAnsiTheme="minorHAnsi" w:cstheme="minorHAnsi"/>
          <w:sz w:val="24"/>
          <w:szCs w:val="24"/>
        </w:rPr>
        <w:t xml:space="preserve">ground; LBJ as political tactician; </w:t>
      </w:r>
      <w:r w:rsidRPr="00991709">
        <w:rPr>
          <w:rFonts w:asciiTheme="minorHAnsi" w:hAnsiTheme="minorHAnsi" w:cstheme="minorHAnsi"/>
          <w:sz w:val="24"/>
          <w:szCs w:val="24"/>
        </w:rPr>
        <w:t>appointment of Warren Commission and effort to heal nation; LBJ &amp; adjourning politics; defining success as passage of legislation)</w:t>
      </w:r>
    </w:p>
    <w:p w:rsidR="00E439FD" w:rsidRPr="00991709" w:rsidRDefault="00E439FD" w:rsidP="00991709">
      <w:pPr>
        <w:rPr>
          <w:rFonts w:asciiTheme="minorHAnsi" w:hAnsiTheme="minorHAnsi" w:cstheme="minorHAnsi"/>
          <w:sz w:val="24"/>
          <w:szCs w:val="24"/>
        </w:rPr>
      </w:pPr>
    </w:p>
    <w:p w:rsidR="00E439FD" w:rsidRPr="00991709" w:rsidRDefault="00E439FD" w:rsidP="00991709">
      <w:pPr>
        <w:rPr>
          <w:rFonts w:asciiTheme="minorHAnsi" w:hAnsiTheme="minorHAnsi" w:cstheme="minorHAnsi"/>
          <w:sz w:val="24"/>
          <w:szCs w:val="24"/>
        </w:rPr>
      </w:pPr>
    </w:p>
    <w:p w:rsidR="00E439FD" w:rsidRPr="00991709" w:rsidRDefault="00E439FD" w:rsidP="00991709">
      <w:pPr>
        <w:rPr>
          <w:rFonts w:asciiTheme="minorHAnsi" w:hAnsiTheme="minorHAnsi" w:cstheme="minorHAnsi"/>
          <w:sz w:val="24"/>
          <w:szCs w:val="24"/>
        </w:rPr>
      </w:pPr>
      <w:r w:rsidRPr="00991709">
        <w:rPr>
          <w:rFonts w:asciiTheme="minorHAnsi" w:hAnsiTheme="minorHAnsi" w:cstheme="minorHAnsi"/>
          <w:sz w:val="24"/>
          <w:szCs w:val="24"/>
        </w:rPr>
        <w:t>II. Establishing an Image</w:t>
      </w:r>
    </w:p>
    <w:p w:rsidR="00991709" w:rsidRDefault="00991709" w:rsidP="00991709">
      <w:pPr>
        <w:rPr>
          <w:rFonts w:asciiTheme="minorHAnsi" w:hAnsiTheme="minorHAnsi" w:cstheme="minorHAnsi"/>
          <w:sz w:val="24"/>
          <w:szCs w:val="24"/>
        </w:rPr>
      </w:pPr>
    </w:p>
    <w:p w:rsidR="00E439FD" w:rsidRPr="00991709" w:rsidRDefault="00E439FD" w:rsidP="00991709">
      <w:pPr>
        <w:rPr>
          <w:rFonts w:asciiTheme="minorHAnsi" w:hAnsiTheme="minorHAnsi" w:cstheme="minorHAnsi"/>
          <w:sz w:val="24"/>
          <w:szCs w:val="24"/>
        </w:rPr>
      </w:pPr>
      <w:r w:rsidRPr="00991709">
        <w:rPr>
          <w:rFonts w:asciiTheme="minorHAnsi" w:hAnsiTheme="minorHAnsi" w:cstheme="minorHAnsi"/>
          <w:sz w:val="24"/>
          <w:szCs w:val="24"/>
        </w:rPr>
        <w:tab/>
      </w:r>
      <w:r w:rsidR="00E53593" w:rsidRPr="00991709">
        <w:rPr>
          <w:rFonts w:asciiTheme="minorHAnsi" w:hAnsiTheme="minorHAnsi" w:cstheme="minorHAnsi"/>
          <w:sz w:val="24"/>
          <w:szCs w:val="24"/>
        </w:rPr>
        <w:t>1</w:t>
      </w:r>
      <w:r w:rsidRPr="00991709">
        <w:rPr>
          <w:rFonts w:asciiTheme="minorHAnsi" w:hAnsiTheme="minorHAnsi" w:cstheme="minorHAnsi"/>
          <w:sz w:val="24"/>
          <w:szCs w:val="24"/>
        </w:rPr>
        <w:t xml:space="preserve">. Politics and Policy </w:t>
      </w:r>
      <w:r w:rsidR="0001167D" w:rsidRPr="00991709">
        <w:rPr>
          <w:rFonts w:asciiTheme="minorHAnsi" w:hAnsiTheme="minorHAnsi" w:cstheme="minorHAnsi"/>
          <w:sz w:val="24"/>
          <w:szCs w:val="24"/>
        </w:rPr>
        <w:t xml:space="preserve">(taking charge with the tax bill—lobbying Byrd, lobbying business, moving beyond Democrats as tax-and-spend liberals, deficits and long-term implications: “guns and butter” debate; poverty and Shriver appointment—vagueness of agenda, Michigan “great society” speech; farm bill and cynical politics—lobbying Cooley, appealing to wheat state senators, food stamp program and </w:t>
      </w:r>
      <w:r w:rsidR="00E53593" w:rsidRPr="00991709">
        <w:rPr>
          <w:rFonts w:asciiTheme="minorHAnsi" w:hAnsiTheme="minorHAnsi" w:cstheme="minorHAnsi"/>
          <w:sz w:val="24"/>
          <w:szCs w:val="24"/>
        </w:rPr>
        <w:t>long-term effects of bill; overall legislative record</w:t>
      </w:r>
      <w:r w:rsidR="0001167D" w:rsidRPr="00991709">
        <w:rPr>
          <w:rFonts w:asciiTheme="minorHAnsi" w:hAnsiTheme="minorHAnsi" w:cstheme="minorHAnsi"/>
          <w:sz w:val="24"/>
          <w:szCs w:val="24"/>
        </w:rPr>
        <w:t>)</w:t>
      </w:r>
    </w:p>
    <w:p w:rsidR="00991709" w:rsidRDefault="00991709" w:rsidP="00991709">
      <w:pPr>
        <w:rPr>
          <w:rFonts w:asciiTheme="minorHAnsi" w:hAnsiTheme="minorHAnsi" w:cstheme="minorHAnsi"/>
          <w:sz w:val="24"/>
          <w:szCs w:val="24"/>
        </w:rPr>
      </w:pPr>
    </w:p>
    <w:p w:rsidR="00E439FD" w:rsidRPr="00991709" w:rsidRDefault="00E53593" w:rsidP="00991709">
      <w:pPr>
        <w:rPr>
          <w:rFonts w:asciiTheme="minorHAnsi" w:hAnsiTheme="minorHAnsi" w:cstheme="minorHAnsi"/>
          <w:sz w:val="24"/>
          <w:szCs w:val="24"/>
        </w:rPr>
      </w:pPr>
      <w:r w:rsidRPr="00991709">
        <w:rPr>
          <w:rFonts w:asciiTheme="minorHAnsi" w:hAnsiTheme="minorHAnsi" w:cstheme="minorHAnsi"/>
          <w:sz w:val="24"/>
          <w:szCs w:val="24"/>
        </w:rPr>
        <w:t>            2</w:t>
      </w:r>
      <w:r w:rsidR="00E439FD" w:rsidRPr="00991709">
        <w:rPr>
          <w:rFonts w:asciiTheme="minorHAnsi" w:hAnsiTheme="minorHAnsi" w:cstheme="minorHAnsi"/>
          <w:sz w:val="24"/>
          <w:szCs w:val="24"/>
        </w:rPr>
        <w:t xml:space="preserve">. </w:t>
      </w:r>
      <w:r w:rsidRPr="00991709">
        <w:rPr>
          <w:rFonts w:asciiTheme="minorHAnsi" w:hAnsiTheme="minorHAnsi" w:cstheme="minorHAnsi"/>
          <w:sz w:val="24"/>
          <w:szCs w:val="24"/>
        </w:rPr>
        <w:t>Civil Rights Act of 1964</w:t>
      </w:r>
      <w:r w:rsidR="00E439FD" w:rsidRPr="00991709">
        <w:rPr>
          <w:rFonts w:asciiTheme="minorHAnsi" w:hAnsiTheme="minorHAnsi" w:cstheme="minorHAnsi"/>
          <w:sz w:val="24"/>
          <w:szCs w:val="24"/>
        </w:rPr>
        <w:t xml:space="preserve"> (</w:t>
      </w:r>
      <w:r w:rsidR="00A454B6" w:rsidRPr="00991709">
        <w:rPr>
          <w:rFonts w:asciiTheme="minorHAnsi" w:hAnsiTheme="minorHAnsi" w:cstheme="minorHAnsi"/>
          <w:sz w:val="24"/>
          <w:szCs w:val="24"/>
        </w:rPr>
        <w:t>LBJ &amp; the Southern caucus</w:t>
      </w:r>
      <w:r w:rsidR="00A454B6" w:rsidRPr="00991709">
        <w:rPr>
          <w:rFonts w:asciiTheme="minorHAnsi" w:hAnsiTheme="minorHAnsi" w:cstheme="minorHAnsi"/>
          <w:sz w:val="24"/>
          <w:szCs w:val="24"/>
        </w:rPr>
        <w:sym w:font="Wingdings" w:char="F0E0"/>
      </w:r>
      <w:r w:rsidR="00A454B6" w:rsidRPr="00991709">
        <w:rPr>
          <w:rFonts w:asciiTheme="minorHAnsi" w:hAnsiTheme="minorHAnsi" w:cstheme="minorHAnsi"/>
          <w:sz w:val="24"/>
          <w:szCs w:val="24"/>
        </w:rPr>
        <w:t>importance of Richard Russell;</w:t>
      </w:r>
      <w:r w:rsidR="00295500" w:rsidRPr="00991709">
        <w:rPr>
          <w:rFonts w:asciiTheme="minorHAnsi" w:hAnsiTheme="minorHAnsi" w:cstheme="minorHAnsi"/>
          <w:sz w:val="24"/>
          <w:szCs w:val="24"/>
        </w:rPr>
        <w:t xml:space="preserve"> </w:t>
      </w:r>
      <w:r w:rsidR="00295500" w:rsidRPr="00991709">
        <w:rPr>
          <w:rStyle w:val="apple-style-span"/>
          <w:rFonts w:asciiTheme="minorHAnsi" w:hAnsiTheme="minorHAnsi" w:cstheme="minorHAnsi"/>
          <w:sz w:val="24"/>
          <w:szCs w:val="24"/>
        </w:rPr>
        <w:t>focus on public accommodations; indecision about tactics; indecision about constitutional justification;</w:t>
      </w:r>
      <w:r w:rsidR="00295500" w:rsidRPr="00991709">
        <w:rPr>
          <w:rStyle w:val="apple-converted-space"/>
          <w:rFonts w:asciiTheme="minorHAnsi" w:hAnsiTheme="minorHAnsi" w:cstheme="minorHAnsi"/>
          <w:sz w:val="24"/>
          <w:szCs w:val="24"/>
        </w:rPr>
        <w:t> </w:t>
      </w:r>
      <w:r w:rsidR="00E439FD" w:rsidRPr="00991709">
        <w:rPr>
          <w:rFonts w:asciiTheme="minorHAnsi" w:hAnsiTheme="minorHAnsi" w:cstheme="minorHAnsi"/>
          <w:sz w:val="24"/>
          <w:szCs w:val="24"/>
        </w:rPr>
        <w:t xml:space="preserve"> provisions: outlaw racial discrimination in public accommodations, give Justice Dept. authority to file suits for school desegregation in federal court, create EEOC)</w:t>
      </w:r>
    </w:p>
    <w:sectPr w:rsidR="00E439FD" w:rsidRPr="00991709" w:rsidSect="00866D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E676ED"/>
    <w:multiLevelType w:val="hybridMultilevel"/>
    <w:tmpl w:val="D0DC1BDC"/>
    <w:lvl w:ilvl="0" w:tplc="27D479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DA5"/>
    <w:rsid w:val="0001167D"/>
    <w:rsid w:val="00285E9D"/>
    <w:rsid w:val="00295500"/>
    <w:rsid w:val="0039625E"/>
    <w:rsid w:val="00463FDB"/>
    <w:rsid w:val="00482729"/>
    <w:rsid w:val="004E3916"/>
    <w:rsid w:val="005C54D2"/>
    <w:rsid w:val="006C1656"/>
    <w:rsid w:val="00866DBC"/>
    <w:rsid w:val="00991709"/>
    <w:rsid w:val="009C3962"/>
    <w:rsid w:val="00A129CC"/>
    <w:rsid w:val="00A454B6"/>
    <w:rsid w:val="00AD6DA5"/>
    <w:rsid w:val="00E439FD"/>
    <w:rsid w:val="00E53593"/>
    <w:rsid w:val="00EA381A"/>
    <w:rsid w:val="00F35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DA5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3FDB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apple-style-span">
    <w:name w:val="apple-style-span"/>
    <w:basedOn w:val="DefaultParagraphFont"/>
    <w:rsid w:val="00295500"/>
  </w:style>
  <w:style w:type="character" w:customStyle="1" w:styleId="apple-converted-space">
    <w:name w:val="apple-converted-space"/>
    <w:basedOn w:val="DefaultParagraphFont"/>
    <w:rsid w:val="002955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DA5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3FDB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apple-style-span">
    <w:name w:val="apple-style-span"/>
    <w:basedOn w:val="DefaultParagraphFont"/>
    <w:rsid w:val="00295500"/>
  </w:style>
  <w:style w:type="character" w:customStyle="1" w:styleId="apple-converted-space">
    <w:name w:val="apple-converted-space"/>
    <w:basedOn w:val="DefaultParagraphFont"/>
    <w:rsid w:val="002955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KC</cp:lastModifiedBy>
  <cp:revision>3</cp:revision>
  <dcterms:created xsi:type="dcterms:W3CDTF">2012-09-27T23:33:00Z</dcterms:created>
  <dcterms:modified xsi:type="dcterms:W3CDTF">2012-09-28T00:00:00Z</dcterms:modified>
</cp:coreProperties>
</file>